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7E4B" w14:textId="77777777" w:rsidR="00A523FB" w:rsidRPr="00A523FB" w:rsidRDefault="00A523FB" w:rsidP="00A523FB">
      <w:pPr>
        <w:shd w:val="clear" w:color="auto" w:fill="FFFFFF"/>
        <w:spacing w:after="0" w:line="240" w:lineRule="auto"/>
        <w:rPr>
          <w:rFonts w:eastAsia="Times New Roman" w:cs="Arial"/>
          <w:b/>
          <w:bCs/>
          <w:color w:val="000000"/>
          <w:kern w:val="0"/>
          <w:sz w:val="23"/>
          <w:szCs w:val="23"/>
          <w14:ligatures w14:val="none"/>
        </w:rPr>
      </w:pPr>
      <w:r w:rsidRPr="00A523FB">
        <w:rPr>
          <w:rFonts w:eastAsia="Times New Roman" w:cs="Arial"/>
          <w:b/>
          <w:bCs/>
          <w:color w:val="000000"/>
          <w:kern w:val="0"/>
          <w:sz w:val="23"/>
          <w:szCs w:val="23"/>
          <w14:ligatures w14:val="none"/>
        </w:rPr>
        <w:t>Sheridan Moore, PhD</w:t>
      </w:r>
    </w:p>
    <w:p w14:paraId="216485A6" w14:textId="77777777" w:rsidR="00A523FB" w:rsidRPr="00A523FB" w:rsidRDefault="00A523FB" w:rsidP="00A523FB">
      <w:pPr>
        <w:shd w:val="clear" w:color="auto" w:fill="FFFFFF"/>
        <w:spacing w:after="0" w:line="240" w:lineRule="auto"/>
        <w:rPr>
          <w:rFonts w:eastAsia="Times New Roman" w:cs="Arial"/>
          <w:color w:val="000000"/>
          <w:kern w:val="0"/>
          <w:sz w:val="23"/>
          <w:szCs w:val="23"/>
          <w14:ligatures w14:val="none"/>
        </w:rPr>
      </w:pPr>
    </w:p>
    <w:p w14:paraId="2101F584" w14:textId="77777777" w:rsidR="00A523FB" w:rsidRPr="00A523FB" w:rsidRDefault="00A523FB" w:rsidP="00A523FB">
      <w:pPr>
        <w:shd w:val="clear" w:color="auto" w:fill="FFFFFF"/>
        <w:spacing w:after="0" w:line="240" w:lineRule="auto"/>
        <w:rPr>
          <w:rFonts w:eastAsia="Times New Roman" w:cs="Arial"/>
          <w:color w:val="000000"/>
          <w:kern w:val="0"/>
          <w:sz w:val="23"/>
          <w:szCs w:val="23"/>
          <w14:ligatures w14:val="none"/>
        </w:rPr>
      </w:pPr>
      <w:r w:rsidRPr="00A523FB">
        <w:rPr>
          <w:rFonts w:eastAsia="Times New Roman" w:cs="Arial"/>
          <w:color w:val="000000"/>
          <w:kern w:val="0"/>
          <w:sz w:val="23"/>
          <w:szCs w:val="23"/>
          <w14:ligatures w14:val="none"/>
        </w:rPr>
        <w:t xml:space="preserve">Senior Manager of Client Operations, Surfline \ </w:t>
      </w:r>
      <w:proofErr w:type="spellStart"/>
      <w:r w:rsidRPr="00A523FB">
        <w:rPr>
          <w:rFonts w:eastAsia="Times New Roman" w:cs="Arial"/>
          <w:color w:val="000000"/>
          <w:kern w:val="0"/>
          <w:sz w:val="23"/>
          <w:szCs w:val="23"/>
          <w14:ligatures w14:val="none"/>
        </w:rPr>
        <w:t>Wavetrak</w:t>
      </w:r>
      <w:proofErr w:type="spellEnd"/>
      <w:r w:rsidRPr="00A523FB">
        <w:rPr>
          <w:rFonts w:eastAsia="Times New Roman" w:cs="Arial"/>
          <w:color w:val="000000"/>
          <w:kern w:val="0"/>
          <w:sz w:val="23"/>
          <w:szCs w:val="23"/>
          <w14:ligatures w14:val="none"/>
        </w:rPr>
        <w:t xml:space="preserve"> Inc. </w:t>
      </w:r>
    </w:p>
    <w:p w14:paraId="10F3DCF7" w14:textId="77777777" w:rsidR="00A523FB" w:rsidRPr="00A523FB" w:rsidRDefault="00A523FB" w:rsidP="00A523FB">
      <w:pPr>
        <w:shd w:val="clear" w:color="auto" w:fill="FFFFFF"/>
        <w:spacing w:after="0" w:line="240" w:lineRule="auto"/>
        <w:rPr>
          <w:rFonts w:eastAsia="Times New Roman" w:cs="Arial"/>
          <w:color w:val="000000"/>
          <w:kern w:val="0"/>
          <w:sz w:val="23"/>
          <w:szCs w:val="23"/>
          <w14:ligatures w14:val="none"/>
        </w:rPr>
      </w:pPr>
    </w:p>
    <w:p w14:paraId="63347C94" w14:textId="77777777" w:rsidR="00A523FB" w:rsidRPr="00A523FB" w:rsidRDefault="00A523FB" w:rsidP="00A523FB">
      <w:pPr>
        <w:shd w:val="clear" w:color="auto" w:fill="FFFFFF"/>
        <w:spacing w:after="0" w:line="240" w:lineRule="auto"/>
        <w:rPr>
          <w:rFonts w:eastAsia="Times New Roman" w:cs="Arial"/>
          <w:color w:val="000000"/>
          <w:kern w:val="0"/>
          <w:sz w:val="23"/>
          <w:szCs w:val="23"/>
          <w14:ligatures w14:val="none"/>
        </w:rPr>
      </w:pPr>
      <w:r w:rsidRPr="00A523FB">
        <w:rPr>
          <w:rFonts w:eastAsia="Times New Roman" w:cs="Arial"/>
          <w:color w:val="000000"/>
          <w:kern w:val="0"/>
          <w:sz w:val="23"/>
          <w:szCs w:val="23"/>
          <w14:ligatures w14:val="none"/>
        </w:rPr>
        <w:t>Sheridan Moore is a Remote Sensing Scientist focused on hyper- and multispectral visible and near-infrared imagery with over 10 years of experience. She started her career working at NASA GSFC and has built up an expertise in the space-science realm.</w:t>
      </w:r>
    </w:p>
    <w:p w14:paraId="5882CD53" w14:textId="77777777" w:rsidR="00A523FB" w:rsidRPr="00A523FB" w:rsidRDefault="00A523FB" w:rsidP="00A523FB">
      <w:pPr>
        <w:shd w:val="clear" w:color="auto" w:fill="FFFFFF"/>
        <w:spacing w:after="0" w:line="240" w:lineRule="auto"/>
        <w:rPr>
          <w:rFonts w:eastAsia="Times New Roman" w:cs="Arial"/>
          <w:color w:val="000000"/>
          <w:kern w:val="0"/>
          <w:sz w:val="23"/>
          <w:szCs w:val="23"/>
          <w14:ligatures w14:val="none"/>
        </w:rPr>
      </w:pPr>
    </w:p>
    <w:p w14:paraId="6F9C195F" w14:textId="77777777" w:rsidR="00A523FB" w:rsidRPr="00A523FB" w:rsidRDefault="00A523FB" w:rsidP="00A523FB">
      <w:pPr>
        <w:shd w:val="clear" w:color="auto" w:fill="FFFFFF"/>
        <w:spacing w:after="0" w:line="240" w:lineRule="auto"/>
        <w:rPr>
          <w:rFonts w:eastAsia="Times New Roman" w:cs="Arial"/>
          <w:color w:val="212121"/>
          <w:kern w:val="0"/>
          <w:sz w:val="23"/>
          <w:szCs w:val="23"/>
          <w14:ligatures w14:val="none"/>
        </w:rPr>
      </w:pPr>
      <w:r w:rsidRPr="00A523FB">
        <w:rPr>
          <w:rFonts w:eastAsia="Times New Roman" w:cs="Arial"/>
          <w:color w:val="000000"/>
          <w:kern w:val="0"/>
          <w:sz w:val="23"/>
          <w:szCs w:val="23"/>
          <w14:ligatures w14:val="none"/>
        </w:rPr>
        <w:t>Sheridan is currently a</w:t>
      </w:r>
      <w:r w:rsidRPr="00A523FB">
        <w:rPr>
          <w:rFonts w:eastAsia="Times New Roman" w:cs="Arial"/>
          <w:color w:val="222222"/>
          <w:kern w:val="0"/>
          <w:sz w:val="23"/>
          <w:szCs w:val="23"/>
          <w14:ligatures w14:val="none"/>
        </w:rPr>
        <w:t> </w:t>
      </w:r>
      <w:r w:rsidRPr="00A523FB">
        <w:rPr>
          <w:rFonts w:eastAsia="Times New Roman" w:cs="Arial"/>
          <w:b/>
          <w:bCs/>
          <w:color w:val="222222"/>
          <w:kern w:val="0"/>
          <w:sz w:val="23"/>
          <w:szCs w:val="23"/>
          <w14:ligatures w14:val="none"/>
        </w:rPr>
        <w:t>Senior Client Operations Manager</w:t>
      </w:r>
      <w:r w:rsidRPr="00A523FB">
        <w:rPr>
          <w:rFonts w:eastAsia="Times New Roman" w:cs="Arial"/>
          <w:color w:val="222222"/>
          <w:kern w:val="0"/>
          <w:sz w:val="23"/>
          <w:szCs w:val="23"/>
          <w14:ligatures w14:val="none"/>
        </w:rPr>
        <w:t> at </w:t>
      </w:r>
      <w:r w:rsidRPr="00A523FB">
        <w:rPr>
          <w:rFonts w:eastAsia="Times New Roman" w:cs="Arial"/>
          <w:b/>
          <w:bCs/>
          <w:color w:val="222222"/>
          <w:kern w:val="0"/>
          <w:sz w:val="23"/>
          <w:szCs w:val="23"/>
          <w14:ligatures w14:val="none"/>
        </w:rPr>
        <w:t>Surfline Coastal Intelligence (SCI). She</w:t>
      </w:r>
      <w:r w:rsidRPr="00A523FB">
        <w:rPr>
          <w:rFonts w:eastAsia="Times New Roman" w:cs="Arial"/>
          <w:color w:val="222222"/>
          <w:kern w:val="0"/>
          <w:sz w:val="23"/>
          <w:szCs w:val="23"/>
          <w14:ligatures w14:val="none"/>
        </w:rPr>
        <w:t> acts as the </w:t>
      </w:r>
      <w:r w:rsidRPr="00A523FB">
        <w:rPr>
          <w:rFonts w:eastAsia="Times New Roman" w:cs="Arial"/>
          <w:b/>
          <w:bCs/>
          <w:color w:val="222222"/>
          <w:kern w:val="0"/>
          <w:sz w:val="23"/>
          <w:szCs w:val="23"/>
          <w14:ligatures w14:val="none"/>
        </w:rPr>
        <w:t>central connector</w:t>
      </w:r>
      <w:r w:rsidRPr="00A523FB">
        <w:rPr>
          <w:rFonts w:eastAsia="Times New Roman" w:cs="Arial"/>
          <w:color w:val="222222"/>
          <w:kern w:val="0"/>
          <w:sz w:val="23"/>
          <w:szCs w:val="23"/>
          <w14:ligatures w14:val="none"/>
        </w:rPr>
        <w:t> between clients and internal teams (data science, camera operations, and marketing). Her position combines her technical skills with her social skills support both the growth of SCI and the satisfaction of the customers.</w:t>
      </w:r>
    </w:p>
    <w:p w14:paraId="6CFAA5D8" w14:textId="77777777" w:rsidR="002F70D6" w:rsidRPr="00A523FB" w:rsidRDefault="002F70D6"/>
    <w:sectPr w:rsidR="002F70D6" w:rsidRPr="00A52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5A"/>
    <w:rsid w:val="002F70D6"/>
    <w:rsid w:val="009C500B"/>
    <w:rsid w:val="00A523FB"/>
    <w:rsid w:val="00A6346A"/>
    <w:rsid w:val="00B8695A"/>
    <w:rsid w:val="00C44039"/>
    <w:rsid w:val="00EC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41FB"/>
  <w15:chartTrackingRefBased/>
  <w15:docId w15:val="{39EC8890-7D5A-4B60-B0F9-3EC93C25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95A"/>
    <w:rPr>
      <w:rFonts w:eastAsiaTheme="majorEastAsia" w:cstheme="majorBidi"/>
      <w:color w:val="272727" w:themeColor="text1" w:themeTint="D8"/>
    </w:rPr>
  </w:style>
  <w:style w:type="paragraph" w:styleId="Title">
    <w:name w:val="Title"/>
    <w:basedOn w:val="Normal"/>
    <w:next w:val="Normal"/>
    <w:link w:val="TitleChar"/>
    <w:uiPriority w:val="10"/>
    <w:qFormat/>
    <w:rsid w:val="00B86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95A"/>
    <w:pPr>
      <w:spacing w:before="160"/>
      <w:jc w:val="center"/>
    </w:pPr>
    <w:rPr>
      <w:i/>
      <w:iCs/>
      <w:color w:val="404040" w:themeColor="text1" w:themeTint="BF"/>
    </w:rPr>
  </w:style>
  <w:style w:type="character" w:customStyle="1" w:styleId="QuoteChar">
    <w:name w:val="Quote Char"/>
    <w:basedOn w:val="DefaultParagraphFont"/>
    <w:link w:val="Quote"/>
    <w:uiPriority w:val="29"/>
    <w:rsid w:val="00B8695A"/>
    <w:rPr>
      <w:i/>
      <w:iCs/>
      <w:color w:val="404040" w:themeColor="text1" w:themeTint="BF"/>
    </w:rPr>
  </w:style>
  <w:style w:type="paragraph" w:styleId="ListParagraph">
    <w:name w:val="List Paragraph"/>
    <w:basedOn w:val="Normal"/>
    <w:uiPriority w:val="34"/>
    <w:qFormat/>
    <w:rsid w:val="00B8695A"/>
    <w:pPr>
      <w:ind w:left="720"/>
      <w:contextualSpacing/>
    </w:pPr>
  </w:style>
  <w:style w:type="character" w:styleId="IntenseEmphasis">
    <w:name w:val="Intense Emphasis"/>
    <w:basedOn w:val="DefaultParagraphFont"/>
    <w:uiPriority w:val="21"/>
    <w:qFormat/>
    <w:rsid w:val="00B8695A"/>
    <w:rPr>
      <w:i/>
      <w:iCs/>
      <w:color w:val="0F4761" w:themeColor="accent1" w:themeShade="BF"/>
    </w:rPr>
  </w:style>
  <w:style w:type="paragraph" w:styleId="IntenseQuote">
    <w:name w:val="Intense Quote"/>
    <w:basedOn w:val="Normal"/>
    <w:next w:val="Normal"/>
    <w:link w:val="IntenseQuoteChar"/>
    <w:uiPriority w:val="30"/>
    <w:qFormat/>
    <w:rsid w:val="00B86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95A"/>
    <w:rPr>
      <w:i/>
      <w:iCs/>
      <w:color w:val="0F4761" w:themeColor="accent1" w:themeShade="BF"/>
    </w:rPr>
  </w:style>
  <w:style w:type="character" w:styleId="IntenseReference">
    <w:name w:val="Intense Reference"/>
    <w:basedOn w:val="DefaultParagraphFont"/>
    <w:uiPriority w:val="32"/>
    <w:qFormat/>
    <w:rsid w:val="00B8695A"/>
    <w:rPr>
      <w:b/>
      <w:bCs/>
      <w:smallCaps/>
      <w:color w:val="0F4761" w:themeColor="accent1" w:themeShade="BF"/>
      <w:spacing w:val="5"/>
    </w:rPr>
  </w:style>
  <w:style w:type="character" w:customStyle="1" w:styleId="apple-converted-space">
    <w:name w:val="apple-converted-space"/>
    <w:basedOn w:val="DefaultParagraphFont"/>
    <w:rsid w:val="00A5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10853">
      <w:bodyDiv w:val="1"/>
      <w:marLeft w:val="0"/>
      <w:marRight w:val="0"/>
      <w:marTop w:val="0"/>
      <w:marBottom w:val="0"/>
      <w:divBdr>
        <w:top w:val="none" w:sz="0" w:space="0" w:color="auto"/>
        <w:left w:val="none" w:sz="0" w:space="0" w:color="auto"/>
        <w:bottom w:val="none" w:sz="0" w:space="0" w:color="auto"/>
        <w:right w:val="none" w:sz="0" w:space="0" w:color="auto"/>
      </w:divBdr>
    </w:div>
    <w:div w:id="85206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588</Characters>
  <Application>Microsoft Office Word</Application>
  <DocSecurity>0</DocSecurity>
  <Lines>4</Lines>
  <Paragraphs>1</Paragraphs>
  <ScaleCrop>false</ScaleCrop>
  <Company>Purdue University</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Margaret Catherine O'Connor</cp:lastModifiedBy>
  <cp:revision>3</cp:revision>
  <dcterms:created xsi:type="dcterms:W3CDTF">2025-05-23T19:39:00Z</dcterms:created>
  <dcterms:modified xsi:type="dcterms:W3CDTF">2025-11-20T15:42:00Z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2025-05-23T19:39:15Z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1f311fbe-4909-448b-9987-7ef0f0e64e77</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